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51856D"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“深海”基地设计案</w:t>
      </w:r>
    </w:p>
    <w:p w14:paraId="33A0F107">
      <w:pPr>
        <w:jc w:val="center"/>
        <w:rPr>
          <w:rFonts w:hint="eastAsia"/>
          <w:sz w:val="44"/>
          <w:szCs w:val="44"/>
          <w:lang w:val="en-US" w:eastAsia="zh-CN"/>
        </w:rPr>
      </w:pPr>
    </w:p>
    <w:p w14:paraId="45AADD00">
      <w:pPr>
        <w:numPr>
          <w:ilvl w:val="0"/>
          <w:numId w:val="0"/>
        </w:num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一、设计思路</w:t>
      </w:r>
    </w:p>
    <w:p w14:paraId="5F6CB011"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1.</w:t>
      </w:r>
      <w:r>
        <w:rPr>
          <w:rFonts w:hint="eastAsia"/>
          <w:sz w:val="28"/>
          <w:szCs w:val="28"/>
          <w:lang w:val="en-US" w:eastAsia="zh-CN"/>
        </w:rPr>
        <w:t>外观与结构</w:t>
      </w:r>
    </w:p>
    <w:p w14:paraId="7A08E139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基地是以海上钻井平台和潜艇基地为原型的复合结构，大体上分为露天层和海面层两块大区域，其中露天层划分了各种与基地建设和玩家角色全局养成有关的区域，海面层则主要划分了游戏开始和局内相关的区域</w:t>
      </w:r>
    </w:p>
    <w:p w14:paraId="04408E24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64635" cy="2840990"/>
            <wp:effectExtent l="0" t="0" r="4445" b="8890"/>
            <wp:docPr id="25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51DF97">
      <w:pPr>
        <w:numPr>
          <w:ilvl w:val="0"/>
          <w:numId w:val="0"/>
        </w:num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白盒</w:t>
      </w:r>
    </w:p>
    <w:p w14:paraId="00CA5C3E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38425" cy="1332865"/>
            <wp:effectExtent l="0" t="0" r="13335" b="825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91385" cy="1328420"/>
            <wp:effectExtent l="0" t="0" r="3175" b="1270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731586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美术草稿</w:t>
      </w:r>
    </w:p>
    <w:p w14:paraId="35E4EE7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77465" cy="1449070"/>
            <wp:effectExtent l="0" t="0" r="13335" b="139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73655" cy="1448435"/>
            <wp:effectExtent l="0" t="0" r="1905" b="1460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3F58A6">
      <w:p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参考图</w:t>
      </w:r>
    </w:p>
    <w:p w14:paraId="34ECC563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2.游戏</w:t>
      </w:r>
    </w:p>
    <w:p w14:paraId="5CA0F5B3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基地作为局外的主要场景，可为游戏局内带来影响，并可被局内带来的资源改变从而为局内带来新的影响。基地内划分的区域可被所有人使用，或可被单一人员使用/单一人员使用有特殊加成，玩家可通过各区域对游戏局内开始前做出相应准备，让通关方式更为简单/多样化。</w:t>
      </w:r>
    </w:p>
    <w:p w14:paraId="215A3DA9">
      <w:pPr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2839085"/>
            <wp:effectExtent l="0" t="0" r="6985" b="1079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05750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基地的主要功能类似TCG的牌库，玩家需要收集局内资源解锁内容，然后可以弄出轮椅build来简单拿下局内，也可以搭配更多的build来挑战局内</w:t>
      </w:r>
    </w:p>
    <w:p w14:paraId="19FCE789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 w14:paraId="508DBD3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 w14:paraId="280F616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 w14:paraId="0B7FB0E5">
      <w:pPr>
        <w:numPr>
          <w:ilvl w:val="0"/>
          <w:numId w:val="0"/>
        </w:num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二、区域划分</w:t>
      </w:r>
    </w:p>
    <w:p w14:paraId="5E19F474"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基地根据草稿图和参考图划分为以下区域</w:t>
      </w:r>
    </w:p>
    <w:p w14:paraId="51E39AE0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5FD643FF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露天层</w:t>
      </w:r>
    </w:p>
    <w:p w14:paraId="75B933DD">
      <w:pPr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指挥塔（船长）:可操作配置小队信标，为队伍带来不同的强化效果</w:t>
      </w:r>
    </w:p>
    <w:p w14:paraId="10FEA7B2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工程港（工程师）:可消耗资源升级区域</w:t>
      </w:r>
    </w:p>
    <w:p w14:paraId="418123A8">
      <w:pPr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军械库（射手）:可制造和改装玩家的武器和盔甲，可配置装备</w:t>
      </w:r>
    </w:p>
    <w:p w14:paraId="5C22D56C">
      <w:pPr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种植所（医生）:可研制药剂，培育植物</w:t>
      </w:r>
    </w:p>
    <w:p w14:paraId="1CE78BBC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休息室:生活和娱乐的区域，进入游戏的玩家或局内结束后存活的玩家的位置会设置在这里</w:t>
      </w:r>
    </w:p>
    <w:p w14:paraId="376AEA0B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靶场:测试武器的场所</w:t>
      </w:r>
    </w:p>
    <w:p w14:paraId="7C0AF8D3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电梯:在露天层和海面层间移动的设施</w:t>
      </w:r>
    </w:p>
    <w:p w14:paraId="69A06750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</w:p>
    <w:p w14:paraId="0FFF309C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海面层</w:t>
      </w:r>
    </w:p>
    <w:p w14:paraId="4362FB43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任务区:开始游戏的区域</w:t>
      </w:r>
    </w:p>
    <w:p w14:paraId="359F17F5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急救室:救援场所，局内结束后重伤的玩家的位置会设置在这里</w:t>
      </w:r>
    </w:p>
    <w:p w14:paraId="3AD3CFE9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</w:p>
    <w:p w14:paraId="3FA86BDA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 w14:paraId="155AFAFC">
      <w:pPr>
        <w:numPr>
          <w:ilvl w:val="0"/>
          <w:numId w:val="0"/>
        </w:numPr>
        <w:jc w:val="both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三、区域详细</w:t>
      </w:r>
    </w:p>
    <w:p w14:paraId="50354EDE">
      <w:pPr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白盒都是公式黑墙围住区域来划分，实际的开窗和采光布局需进一步设计，而一些区域的空间设计不够合理也需要进一步设计</w:t>
      </w:r>
    </w:p>
    <w:p w14:paraId="65CA1E0A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</w:p>
    <w:p w14:paraId="033218B3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</w:t>
      </w:r>
      <w:r>
        <w:rPr>
          <w:rFonts w:hint="eastAsia"/>
          <w:sz w:val="24"/>
          <w:szCs w:val="24"/>
          <w:lang w:val="en-US" w:eastAsia="zh-CN"/>
        </w:rPr>
        <w:t>指挥塔</w:t>
      </w:r>
    </w:p>
    <w:p w14:paraId="0E2F5249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船长的特殊区域，可在此进行小队信标的配置和解锁小队信标，每种信标可为队伍带来不同的强化效果，随着指挥塔的升级可以解锁和搭载更多的小队信标</w:t>
      </w:r>
    </w:p>
    <w:p w14:paraId="64EA3399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0135" cy="2338705"/>
            <wp:effectExtent l="0" t="0" r="6985" b="8255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801EF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指挥塔白盒，红色立方体为信标配置和信标解锁的初始交互区域，黄色立方体为升级后扩展的交互区域（效果相同）</w:t>
      </w:r>
    </w:p>
    <w:p w14:paraId="551279B4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20465" cy="1322705"/>
            <wp:effectExtent l="0" t="0" r="13335" b="3175"/>
            <wp:docPr id="1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32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AE1E1F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42055" cy="1355090"/>
            <wp:effectExtent l="0" t="0" r="6985" b="1270"/>
            <wp:docPr id="1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35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880735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49675" cy="1359535"/>
            <wp:effectExtent l="0" t="0" r="14605" b="12065"/>
            <wp:docPr id="1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2E233E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实际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内部设计可参考《绝地潜兵2》中的爱国行政中心模块</w:t>
      </w:r>
    </w:p>
    <w:p w14:paraId="096FB68B"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default"/>
          <w:sz w:val="24"/>
          <w:szCs w:val="24"/>
          <w:lang w:val="en-US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工程港</w:t>
      </w:r>
    </w:p>
    <w:p w14:paraId="43DD334E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工程师的特殊区域，可在此进行区域升级和潜艇修改操作，随着工程港的升级可以解锁其它区域的升级和更多的潜艇模块</w:t>
      </w:r>
    </w:p>
    <w:p w14:paraId="3B94D589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85590" cy="2856230"/>
            <wp:effectExtent l="0" t="0" r="13970" b="8890"/>
            <wp:docPr id="1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85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F90E53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工程港白盒，两侧为前往指挥塔的扶梯，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红色立方体为区域升级和潜艇修改的初始交互区域，黄色立方体为升级后扩展的交互区域，绿色立方体为工程港内的装饰性物体（器械，建筑机器等）</w:t>
      </w:r>
    </w:p>
    <w:p w14:paraId="1425F19A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49040" cy="1341120"/>
            <wp:effectExtent l="0" t="0" r="0" b="0"/>
            <wp:docPr id="1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905505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29355" cy="1336675"/>
            <wp:effectExtent l="0" t="0" r="4445" b="4445"/>
            <wp:docPr id="1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95C9AA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26815" cy="1327785"/>
            <wp:effectExtent l="0" t="0" r="6985" b="13335"/>
            <wp:docPr id="1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F5FCDA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实际内部设计可参考《绝地潜兵2》中的工程港模块</w:t>
      </w:r>
    </w:p>
    <w:p w14:paraId="735BE7B1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 w14:paraId="5C76C274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3.</w:t>
      </w:r>
      <w:r>
        <w:rPr>
          <w:rFonts w:hint="eastAsia"/>
          <w:sz w:val="24"/>
          <w:szCs w:val="24"/>
          <w:lang w:val="en-US" w:eastAsia="zh-CN"/>
        </w:rPr>
        <w:t>军械库</w:t>
      </w:r>
    </w:p>
    <w:p w14:paraId="71C0B2D3">
      <w:pPr>
        <w:numPr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射手的特殊区域，可在此制造和改装玩家的武器和盔甲，也可在此配置角色的装备，随着军械库的升级可以解锁更多的配件</w:t>
      </w:r>
    </w:p>
    <w:p w14:paraId="217EB1E4">
      <w:pPr>
        <w:numPr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41040" cy="2119630"/>
            <wp:effectExtent l="0" t="0" r="5080" b="13970"/>
            <wp:docPr id="26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144B72">
      <w:pPr>
        <w:numPr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军械库白盒，红色立方体为装备制造台的初始交互区域，黄色立方体为升级后扩展的交互区域，绿色立方体为装备配置台的交互区域</w:t>
      </w:r>
    </w:p>
    <w:p w14:paraId="61289D4F">
      <w:pPr>
        <w:numPr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</w:p>
    <w:p w14:paraId="365944DB">
      <w:pPr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/>
        </w:rPr>
      </w:pPr>
      <w:r>
        <w:rPr>
          <w:rFonts w:hint="default" w:ascii="宋体" w:hAnsi="宋体" w:eastAsia="宋体" w:cs="宋体"/>
          <w:sz w:val="24"/>
          <w:szCs w:val="24"/>
          <w:lang w:val="en-US"/>
        </w:rPr>
        <w:drawing>
          <wp:inline distT="0" distB="0" distL="114300" distR="114300">
            <wp:extent cx="2461895" cy="1384935"/>
            <wp:effectExtent l="0" t="0" r="6985" b="1905"/>
            <wp:docPr id="27" name="图片 27" descr="2025060304202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250603042023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/>
        </w:rPr>
        <w:drawing>
          <wp:inline distT="0" distB="0" distL="114300" distR="114300">
            <wp:extent cx="2460625" cy="1384300"/>
            <wp:effectExtent l="0" t="0" r="8255" b="2540"/>
            <wp:docPr id="28" name="图片 28" descr="2025060304203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50603042032_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E690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装备制造台的设计可参考《深岩银河》中的定制区域</w:t>
      </w:r>
    </w:p>
    <w:p w14:paraId="6ECF7EA0">
      <w:pPr>
        <w:numPr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5465ECF3">
      <w:pPr>
        <w:numPr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21380" cy="2713990"/>
            <wp:effectExtent l="0" t="0" r="7620" b="13970"/>
            <wp:docPr id="2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2F6F65">
      <w:pPr>
        <w:numPr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装备配置台可参考《绝地潜兵2》的军械库</w:t>
      </w:r>
    </w:p>
    <w:p w14:paraId="7065CFD7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18"/>
          <w:szCs w:val="18"/>
          <w:lang w:val="en-US" w:eastAsia="zh-CN"/>
        </w:rPr>
      </w:pPr>
    </w:p>
    <w:p w14:paraId="275EB622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2DF5C80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2E1EEE1"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default"/>
          <w:sz w:val="24"/>
          <w:szCs w:val="24"/>
          <w:lang w:val="en-US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种植所</w:t>
      </w:r>
    </w:p>
    <w:p w14:paraId="34748F40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医生的特殊区域，可在此种植由局内探索获得的植物样本和药剂研究，随着种植所的升级可以获得更多的种植空间和解锁更多的药剂研究</w:t>
      </w:r>
    </w:p>
    <w:p w14:paraId="663EA878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99790" cy="2306955"/>
            <wp:effectExtent l="0" t="0" r="13970" b="9525"/>
            <wp:docPr id="23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FFB0A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军械库白盒，红色立方体为药剂研究的交互区域，绿色立方体为植物种植的初始区域，黄色立方体为升级后植物种植的扩展区域</w:t>
      </w:r>
    </w:p>
    <w:p w14:paraId="699C71BC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41520" cy="2073275"/>
            <wp:effectExtent l="0" t="0" r="0" b="14605"/>
            <wp:docPr id="24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4519A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植物种植可参考《战地2042》的地图“涅槃”</w:t>
      </w:r>
    </w:p>
    <w:p w14:paraId="291B321A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34FA4FD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4B8C85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43992E74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BD86B15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6489C9D4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D7E994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33791FA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788F85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68C052D8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C134B5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458CD102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6B1FAEA9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0C7A65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A894BB6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4673FFB5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5.休息室</w:t>
      </w:r>
    </w:p>
    <w:p w14:paraId="21C807A3">
      <w:pPr>
        <w:numPr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94330" cy="2169160"/>
            <wp:effectExtent l="0" t="0" r="1270" b="10160"/>
            <wp:docPr id="2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265D6D">
      <w:pPr>
        <w:numPr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玩家角色休息和娱乐的区域，</w:t>
      </w:r>
      <w:r>
        <w:rPr>
          <w:rFonts w:hint="eastAsia"/>
          <w:sz w:val="21"/>
          <w:szCs w:val="21"/>
          <w:lang w:val="en-US" w:eastAsia="zh-CN"/>
        </w:rPr>
        <w:t>进入游戏的玩家或局内结束后存活的玩家的位置会设置在这里起来，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仅明确位置在钻井平台的右侧，整体空间、内部划分需和美术交流，在这里列出一些内部设计思路</w:t>
      </w:r>
    </w:p>
    <w:p w14:paraId="6A9B4655">
      <w:pPr>
        <w:numPr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个人房间：每个角色职业的房间风格需不同，具有辨识度</w:t>
      </w:r>
    </w:p>
    <w:p w14:paraId="79AF4917">
      <w:pPr>
        <w:numPr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公共区域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（非主要）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：可设计一些场间娱乐的小游戏（《深岩银河》的点歌机、投篮机、捉迷藏，《绝地潜兵2》的指令输入游戏，《泡姆泡姆》的电玩房）或一些可用于局内的设施（《深岩银河》里可提供buff的酒吧）</w:t>
      </w:r>
    </w:p>
    <w:p w14:paraId="5320898C">
      <w:pPr>
        <w:numPr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2EDBCBE4">
      <w:pPr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6.靶场</w:t>
      </w:r>
      <w:r>
        <w:rPr>
          <w:rFonts w:hint="eastAsia"/>
          <w:b/>
          <w:bCs/>
          <w:sz w:val="24"/>
          <w:szCs w:val="24"/>
          <w:lang w:val="en-US" w:eastAsia="zh-CN"/>
        </w:rPr>
        <w:t>（非主要）</w:t>
      </w:r>
    </w:p>
    <w:p w14:paraId="7DC2F127">
      <w:pPr>
        <w:numPr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99865" cy="2818765"/>
            <wp:effectExtent l="0" t="0" r="8255" b="635"/>
            <wp:docPr id="30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D93EFC">
      <w:pPr>
        <w:numPr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红色立方体为靶标</w:t>
      </w:r>
    </w:p>
    <w:p w14:paraId="64DCFFB4">
      <w:pPr>
        <w:numPr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2E81F62">
      <w:pPr>
        <w:numPr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测试武器的公式区域（来aim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lab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打六目标来）</w:t>
      </w:r>
    </w:p>
    <w:p w14:paraId="77BAFF3E">
      <w:pPr>
        <w:numPr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3EF0EF38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6C2EF158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7D398379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3C39FB8E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bookmarkStart w:id="0" w:name="_GoBack"/>
      <w:bookmarkEnd w:id="0"/>
    </w:p>
    <w:p w14:paraId="6B8376FD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7.电梯</w:t>
      </w:r>
    </w:p>
    <w:p w14:paraId="77D24B57">
      <w:pPr>
        <w:numPr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85440" cy="2300605"/>
            <wp:effectExtent l="0" t="0" r="10160" b="635"/>
            <wp:docPr id="31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CE3752">
      <w:pPr>
        <w:numPr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83815" cy="2517140"/>
            <wp:effectExtent l="0" t="0" r="6985" b="12700"/>
            <wp:docPr id="32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203ACB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在露天层和海面层间实现位置转移的设施</w:t>
      </w:r>
    </w:p>
    <w:p w14:paraId="4FDC6971">
      <w:pPr>
        <w:numPr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7B21247">
      <w:pPr>
        <w:numPr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47795" cy="2221230"/>
            <wp:effectExtent l="0" t="0" r="14605" b="3810"/>
            <wp:docPr id="33" name="图片 33" descr="2025060304414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250603044141_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FE4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电梯内部空间可参考《深岩银河》的空降仓</w:t>
      </w:r>
    </w:p>
    <w:p w14:paraId="673D522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75E533E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D3AC195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D409130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8.任务区</w:t>
      </w:r>
    </w:p>
    <w:p w14:paraId="074D100C">
      <w:pPr>
        <w:numPr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准备执行任务的区域，所有玩家进入任务区交互任务面板后即可开始游戏</w:t>
      </w:r>
    </w:p>
    <w:p w14:paraId="7F09BB3F">
      <w:pPr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28565" cy="3535045"/>
            <wp:effectExtent l="0" t="0" r="635" b="635"/>
            <wp:docPr id="3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53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8C2C77">
      <w:pPr>
        <w:numPr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任务区白盒，白色立方体为潜艇，黄色组合立方体为任务面板，所有玩家交互即可开始游戏，红色立方体为DSR深水救援机器（与游戏机制相关，策划案后续会补充）</w:t>
      </w:r>
    </w:p>
    <w:p w14:paraId="2D58C869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08C5A5F5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4BE59E3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4AA93E93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634606E9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6DD2118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5FF45EE4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8F6D798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FBAAA67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58E2122E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3F2BD86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37AEE0F9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858721E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71103C9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4A0FCA2C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65496819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5268803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4E9C13E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0447EE3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CF0AC2C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66DBA183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05DBB76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3EB84E6">
      <w:pPr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9.</w:t>
      </w:r>
      <w:r>
        <w:rPr>
          <w:rFonts w:hint="eastAsia"/>
          <w:sz w:val="24"/>
          <w:szCs w:val="24"/>
          <w:lang w:val="en-US" w:eastAsia="zh-CN"/>
        </w:rPr>
        <w:t>急救室</w:t>
      </w:r>
    </w:p>
    <w:p w14:paraId="7EA58119">
      <w:pPr>
        <w:numPr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救援场所，局内结束后重伤的玩家的位置会设置在这里起来</w:t>
      </w:r>
    </w:p>
    <w:p w14:paraId="44612C64">
      <w:pPr>
        <w:numPr>
          <w:numId w:val="0"/>
        </w:numPr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76065" cy="2950210"/>
            <wp:effectExtent l="0" t="0" r="8255" b="6350"/>
            <wp:docPr id="3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0CE6A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急救室白盒，因本区域以装饰作用为主，所以靠美术的大手发挥</w:t>
      </w:r>
    </w:p>
    <w:p w14:paraId="12BA8DFA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43830" cy="2950210"/>
            <wp:effectExtent l="0" t="0" r="13970" b="6350"/>
            <wp:docPr id="36" name="图片 36" descr="20250602224747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250602224747_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CA0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设计可参考《深岩银河》的医护区域</w:t>
      </w:r>
    </w:p>
    <w:p w14:paraId="78D21171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4E8192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72CD558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E76516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5024E60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2ACD7BF3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165181F4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2A50E278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10BBB7B1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919CE18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337D7E6"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停机坪（非主要，包括所有其它的装饰性区域和设施）</w:t>
      </w:r>
    </w:p>
    <w:p w14:paraId="1CB629A0">
      <w:pPr>
        <w:numPr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0165" cy="2767965"/>
            <wp:effectExtent l="0" t="0" r="10795" b="5715"/>
            <wp:docPr id="37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4AC91">
      <w:pPr>
        <w:numPr>
          <w:numId w:val="0"/>
        </w:numPr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非功能性的装饰区域，用于丰富基地细节，后续与美术讨论对基地的空白部分进一步设计丰富</w:t>
      </w:r>
    </w:p>
    <w:p w14:paraId="18C5C409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64D703"/>
    <w:multiLevelType w:val="singleLevel"/>
    <w:tmpl w:val="A264D703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A36947"/>
    <w:rsid w:val="5DA36947"/>
    <w:rsid w:val="5E8D3699"/>
    <w:rsid w:val="7EAF6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608</Words>
  <Characters>621</Characters>
  <Lines>0</Lines>
  <Paragraphs>0</Paragraphs>
  <TotalTime>63</TotalTime>
  <ScaleCrop>false</ScaleCrop>
  <LinksUpToDate>false</LinksUpToDate>
  <CharactersWithSpaces>621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2025-06-02T13:50:00Z</dcterms:created>
  <dc:creator>zhe</dc:creator>
  <cp:lastModifiedBy>zhe</cp:lastModifiedBy>
  <dcterms:modified xsi:type="dcterms:W3CDTF">2025-06-02T20:54:32Z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331414B030184B25B0D0BBE5B7CE5006_11</vt:lpwstr>
  </property>
  <property fmtid="{D5CDD505-2E9C-101B-9397-08002B2CF9AE}" pid="4" name="KSOTemplateDocerSaveRecord">
    <vt:lpwstr>eyJoZGlkIjoiOGQ1ZmM5ZTg1MGY2MmQxNTE1MWY4MzQ2N2FlNzRhZjQiLCJ1c2VySWQiOiIzNDM0MDA2NjcifQ==</vt:lpwstr>
  </property>
</Properties>
</file>